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7CCB4FE8" w:rsidR="00221AE0" w:rsidRDefault="00B65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i/>
          <w:iCs/>
          <w:sz w:val="28"/>
          <w:szCs w:val="28"/>
        </w:rPr>
        <w:t>Criminal Justice Reform</w:t>
      </w:r>
      <w:r w:rsidR="00B51C13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A94B1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- </w:t>
      </w: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00EEF909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 w:rsidR="00B65917">
        <w:rPr>
          <w:rFonts w:ascii="Century Gothic" w:eastAsia="Century Gothic" w:hAnsi="Century Gothic" w:cs="Century Gothic"/>
          <w:sz w:val="21"/>
          <w:szCs w:val="21"/>
        </w:rPr>
        <w:t>Criminal Justice Reform</w:t>
      </w:r>
      <w:r w:rsidR="00ED3D6E">
        <w:rPr>
          <w:rFonts w:ascii="Century Gothic" w:eastAsia="Century Gothic" w:hAnsi="Century Gothic" w:cs="Century Gothic"/>
          <w:sz w:val="21"/>
          <w:szCs w:val="21"/>
        </w:rPr>
        <w:t>.</w:t>
      </w:r>
      <w:r w:rsidR="00EB1D86">
        <w:rPr>
          <w:rFonts w:ascii="Century Gothic" w:eastAsia="Century Gothic" w:hAnsi="Century Gothic" w:cs="Century Gothic"/>
          <w:sz w:val="21"/>
          <w:szCs w:val="21"/>
        </w:rPr>
        <w:t xml:space="preserve"> Research other questions students have about </w:t>
      </w:r>
      <w:r w:rsidR="00ED3D6E">
        <w:rPr>
          <w:rFonts w:ascii="Century Gothic" w:eastAsia="Century Gothic" w:hAnsi="Century Gothic" w:cs="Century Gothic"/>
          <w:sz w:val="21"/>
          <w:szCs w:val="21"/>
        </w:rPr>
        <w:t xml:space="preserve">the </w:t>
      </w:r>
      <w:r w:rsidR="00B65917">
        <w:rPr>
          <w:rFonts w:ascii="Century Gothic" w:eastAsia="Century Gothic" w:hAnsi="Century Gothic" w:cs="Century Gothic"/>
          <w:sz w:val="21"/>
          <w:szCs w:val="21"/>
        </w:rPr>
        <w:t>qualified immunity, racial bias in the criminal justice system, and other hot topics</w:t>
      </w:r>
      <w:r w:rsidR="00EB1D86">
        <w:rPr>
          <w:rFonts w:ascii="Century Gothic" w:eastAsia="Century Gothic" w:hAnsi="Century Gothic" w:cs="Century Gothic"/>
          <w:sz w:val="21"/>
          <w:szCs w:val="21"/>
        </w:rPr>
        <w:t>.</w:t>
      </w:r>
      <w:r w:rsidR="00B65917">
        <w:rPr>
          <w:rFonts w:ascii="Century Gothic" w:eastAsia="Century Gothic" w:hAnsi="Century Gothic" w:cs="Century Gothic"/>
          <w:sz w:val="21"/>
          <w:szCs w:val="21"/>
        </w:rPr>
        <w:t xml:space="preserve"> Let them reach their own conclusions based on what they find out.</w:t>
      </w:r>
    </w:p>
    <w:p w14:paraId="00000017" w14:textId="715BF351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the </w:t>
      </w:r>
      <w:r w:rsidR="00B65917">
        <w:rPr>
          <w:rFonts w:ascii="Century Gothic" w:eastAsia="Century Gothic" w:hAnsi="Century Gothic" w:cs="Century Gothic"/>
          <w:sz w:val="21"/>
          <w:szCs w:val="21"/>
        </w:rPr>
        <w:t>reforms being passed by different states</w:t>
      </w:r>
      <w:r w:rsidR="00EB1D86">
        <w:rPr>
          <w:rFonts w:ascii="Century Gothic" w:eastAsia="Century Gothic" w:hAnsi="Century Gothic" w:cs="Century Gothic"/>
          <w:sz w:val="21"/>
          <w:szCs w:val="21"/>
        </w:rPr>
        <w:t xml:space="preserve">. </w:t>
      </w:r>
      <w:r w:rsidR="00B65917">
        <w:rPr>
          <w:rFonts w:ascii="Century Gothic" w:eastAsia="Century Gothic" w:hAnsi="Century Gothic" w:cs="Century Gothic"/>
          <w:sz w:val="21"/>
          <w:szCs w:val="21"/>
        </w:rPr>
        <w:t xml:space="preserve">What specific problems do they address? </w:t>
      </w:r>
      <w:r w:rsidR="00EB1D86">
        <w:rPr>
          <w:rFonts w:ascii="Century Gothic" w:eastAsia="Century Gothic" w:hAnsi="Century Gothic" w:cs="Century Gothic"/>
          <w:sz w:val="21"/>
          <w:szCs w:val="21"/>
        </w:rPr>
        <w:t xml:space="preserve">What are the costs and benefits of </w:t>
      </w:r>
      <w:r w:rsidR="00B65917">
        <w:rPr>
          <w:rFonts w:ascii="Century Gothic" w:eastAsia="Century Gothic" w:hAnsi="Century Gothic" w:cs="Century Gothic"/>
          <w:sz w:val="21"/>
          <w:szCs w:val="21"/>
        </w:rPr>
        <w:t>different strategies? Pay special attention to the short- and long-term effects of such changes, and who might be affected by them most.</w:t>
      </w:r>
    </w:p>
    <w:p w14:paraId="00000018" w14:textId="332ADBC4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Multiple Perspectives: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Consider </w:t>
      </w:r>
      <w:r w:rsidR="006B40D6">
        <w:rPr>
          <w:rFonts w:ascii="Century Gothic" w:eastAsia="Century Gothic" w:hAnsi="Century Gothic" w:cs="Century Gothic"/>
          <w:sz w:val="21"/>
          <w:szCs w:val="21"/>
        </w:rPr>
        <w:t xml:space="preserve">who will be most greatly impacted by the </w:t>
      </w:r>
      <w:r w:rsidR="00B65917">
        <w:rPr>
          <w:rFonts w:ascii="Century Gothic" w:eastAsia="Century Gothic" w:hAnsi="Century Gothic" w:cs="Century Gothic"/>
          <w:sz w:val="21"/>
          <w:szCs w:val="21"/>
        </w:rPr>
        <w:t>George Floyd Justice in Policing Act</w:t>
      </w:r>
      <w:r w:rsidR="006B40D6">
        <w:rPr>
          <w:rFonts w:ascii="Century Gothic" w:eastAsia="Century Gothic" w:hAnsi="Century Gothic" w:cs="Century Gothic"/>
          <w:sz w:val="21"/>
          <w:szCs w:val="21"/>
        </w:rPr>
        <w:t xml:space="preserve">. Who might be for these </w:t>
      </w:r>
      <w:r w:rsidR="00B65917">
        <w:rPr>
          <w:rFonts w:ascii="Century Gothic" w:eastAsia="Century Gothic" w:hAnsi="Century Gothic" w:cs="Century Gothic"/>
          <w:sz w:val="21"/>
          <w:szCs w:val="21"/>
        </w:rPr>
        <w:t>changes to policing practices</w:t>
      </w:r>
      <w:r w:rsidR="006B40D6">
        <w:rPr>
          <w:rFonts w:ascii="Century Gothic" w:eastAsia="Century Gothic" w:hAnsi="Century Gothic" w:cs="Century Gothic"/>
          <w:sz w:val="21"/>
          <w:szCs w:val="21"/>
        </w:rPr>
        <w:t xml:space="preserve">, and who might be against </w:t>
      </w:r>
      <w:proofErr w:type="gramStart"/>
      <w:r w:rsidR="006B40D6">
        <w:rPr>
          <w:rFonts w:ascii="Century Gothic" w:eastAsia="Century Gothic" w:hAnsi="Century Gothic" w:cs="Century Gothic"/>
          <w:sz w:val="21"/>
          <w:szCs w:val="21"/>
        </w:rPr>
        <w:t>them.</w:t>
      </w:r>
      <w:proofErr w:type="gramEnd"/>
    </w:p>
    <w:p w14:paraId="00000019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572103"/>
    <w:rsid w:val="006B40D6"/>
    <w:rsid w:val="00A94B16"/>
    <w:rsid w:val="00B51C13"/>
    <w:rsid w:val="00B65917"/>
    <w:rsid w:val="00EB1D86"/>
    <w:rsid w:val="00E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F928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2021-04-22T16:51:00Z</dcterms:created>
  <dcterms:modified xsi:type="dcterms:W3CDTF">2021-04-22T16:51:00Z</dcterms:modified>
</cp:coreProperties>
</file>